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2"/>
        <w:gridCol w:w="5758"/>
      </w:tblGrid>
      <w:tr w:rsidR="00485BE1" w:rsidRPr="00F77E50" w:rsidTr="00EE366D">
        <w:tc>
          <w:tcPr>
            <w:tcW w:w="9210" w:type="dxa"/>
            <w:gridSpan w:val="2"/>
          </w:tcPr>
          <w:p w:rsidR="00485BE1" w:rsidRPr="00F77E50" w:rsidRDefault="00485BE1" w:rsidP="00EE36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2"/>
              </w:rPr>
            </w:pPr>
            <w:r w:rsidRPr="00F77E50">
              <w:rPr>
                <w:i/>
                <w:sz w:val="22"/>
                <w:szCs w:val="22"/>
              </w:rPr>
              <w:t>[idarenin adı]</w:t>
            </w:r>
          </w:p>
        </w:tc>
      </w:tr>
      <w:tr w:rsidR="00485BE1" w:rsidRPr="00F77E50" w:rsidTr="00EE366D">
        <w:tc>
          <w:tcPr>
            <w:tcW w:w="3452" w:type="dxa"/>
          </w:tcPr>
          <w:p w:rsidR="00485BE1" w:rsidRPr="00F77E50" w:rsidRDefault="00485BE1" w:rsidP="00EE36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10"/>
                <w:sz w:val="24"/>
                <w:szCs w:val="22"/>
              </w:rPr>
            </w:pPr>
            <w:r w:rsidRPr="00F77E50">
              <w:rPr>
                <w:spacing w:val="-10"/>
                <w:sz w:val="22"/>
                <w:szCs w:val="22"/>
              </w:rPr>
              <w:t>İKN</w:t>
            </w:r>
          </w:p>
        </w:tc>
        <w:tc>
          <w:tcPr>
            <w:tcW w:w="5758" w:type="dxa"/>
          </w:tcPr>
          <w:p w:rsidR="00485BE1" w:rsidRPr="00F77E50" w:rsidRDefault="00485BE1" w:rsidP="00EE36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2"/>
              </w:rPr>
            </w:pPr>
            <w:r w:rsidRPr="00F77E50">
              <w:rPr>
                <w:sz w:val="22"/>
                <w:szCs w:val="22"/>
              </w:rPr>
              <w:t>:</w:t>
            </w:r>
          </w:p>
        </w:tc>
      </w:tr>
      <w:tr w:rsidR="00485BE1" w:rsidRPr="00F77E50" w:rsidTr="00EE366D">
        <w:tc>
          <w:tcPr>
            <w:tcW w:w="3452" w:type="dxa"/>
          </w:tcPr>
          <w:p w:rsidR="00485BE1" w:rsidRPr="00F77E50" w:rsidRDefault="00485BE1" w:rsidP="00EE36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2"/>
              </w:rPr>
            </w:pPr>
            <w:r w:rsidRPr="00F77E50">
              <w:rPr>
                <w:spacing w:val="-10"/>
                <w:sz w:val="22"/>
                <w:szCs w:val="22"/>
              </w:rPr>
              <w:t>Tarih ve Sayı</w:t>
            </w:r>
          </w:p>
        </w:tc>
        <w:tc>
          <w:tcPr>
            <w:tcW w:w="5758" w:type="dxa"/>
          </w:tcPr>
          <w:p w:rsidR="00485BE1" w:rsidRPr="00F77E50" w:rsidRDefault="00485BE1" w:rsidP="00EE36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2"/>
              </w:rPr>
            </w:pPr>
            <w:r w:rsidRPr="00F77E50">
              <w:rPr>
                <w:sz w:val="22"/>
                <w:szCs w:val="22"/>
              </w:rPr>
              <w:t xml:space="preserve">: </w:t>
            </w:r>
          </w:p>
        </w:tc>
      </w:tr>
      <w:tr w:rsidR="00485BE1" w:rsidRPr="00F77E50" w:rsidTr="00EE366D">
        <w:tc>
          <w:tcPr>
            <w:tcW w:w="3452" w:type="dxa"/>
          </w:tcPr>
          <w:p w:rsidR="00485BE1" w:rsidRPr="00F77E50" w:rsidRDefault="00485BE1" w:rsidP="00EE36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2"/>
              </w:rPr>
            </w:pPr>
            <w:r w:rsidRPr="00F77E50">
              <w:rPr>
                <w:sz w:val="22"/>
                <w:szCs w:val="22"/>
              </w:rPr>
              <w:t>Konu</w:t>
            </w:r>
          </w:p>
        </w:tc>
        <w:tc>
          <w:tcPr>
            <w:tcW w:w="5758" w:type="dxa"/>
          </w:tcPr>
          <w:p w:rsidR="00485BE1" w:rsidRPr="00F77E50" w:rsidRDefault="00485BE1" w:rsidP="00670F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2"/>
              </w:rPr>
            </w:pPr>
            <w:r w:rsidRPr="00F77E50">
              <w:rPr>
                <w:sz w:val="22"/>
                <w:szCs w:val="22"/>
              </w:rPr>
              <w:t xml:space="preserve">: Beyan edilen bilgileri tevsik eden belgelerin sunulması ve/veya numune/demonstrasyon </w:t>
            </w:r>
            <w:r w:rsidR="00BF3F0C" w:rsidRPr="00670FDE">
              <w:rPr>
                <w:sz w:val="22"/>
                <w:szCs w:val="22"/>
              </w:rPr>
              <w:t>(Değişik ibare: 26/01/2021 R.G-31376/8.md</w:t>
            </w:r>
            <w:proofErr w:type="gramStart"/>
            <w:r w:rsidR="00BF3F0C" w:rsidRPr="00670FDE">
              <w:rPr>
                <w:sz w:val="22"/>
                <w:szCs w:val="22"/>
              </w:rPr>
              <w:t>.,</w:t>
            </w:r>
            <w:proofErr w:type="gramEnd"/>
            <w:r w:rsidR="00BF3F0C" w:rsidRPr="00670FDE">
              <w:rPr>
                <w:sz w:val="22"/>
                <w:szCs w:val="22"/>
              </w:rPr>
              <w:t xml:space="preserve"> Yürürlük: 10/02/2021)</w:t>
            </w:r>
            <w:r w:rsidR="00BF3F0C" w:rsidRPr="00670FDE">
              <w:rPr>
                <w:rFonts w:eastAsia="Calibri"/>
                <w:sz w:val="18"/>
                <w:szCs w:val="18"/>
              </w:rPr>
              <w:t xml:space="preserve"> </w:t>
            </w:r>
            <w:r w:rsidR="00BF3F0C" w:rsidRPr="00670FDE">
              <w:rPr>
                <w:sz w:val="22"/>
                <w:szCs w:val="22"/>
              </w:rPr>
              <w:t>işlemlerine ilişkin ürün örneklerinin verilmesi/kurulumların yapılması/aşırı düşük teklif açıklamalarının sunulması</w:t>
            </w:r>
            <w:r w:rsidRPr="00670FDE">
              <w:rPr>
                <w:sz w:val="22"/>
                <w:szCs w:val="22"/>
              </w:rPr>
              <w:t>.</w:t>
            </w:r>
          </w:p>
        </w:tc>
      </w:tr>
    </w:tbl>
    <w:p w:rsidR="00485BE1" w:rsidRPr="00F77E50" w:rsidRDefault="00485BE1" w:rsidP="00485BE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2"/>
          <w:szCs w:val="22"/>
        </w:rPr>
      </w:pPr>
      <w:r w:rsidRPr="00F77E50">
        <w:rPr>
          <w:sz w:val="22"/>
          <w:szCs w:val="22"/>
        </w:rPr>
        <w:t>Sayın</w:t>
      </w:r>
      <w:r w:rsidRPr="00F77E50">
        <w:rPr>
          <w:i/>
          <w:sz w:val="22"/>
          <w:szCs w:val="22"/>
        </w:rPr>
        <w:t xml:space="preserve"> [isteklinin adı ve soyadı/ ticaret unvanı]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sz w:val="22"/>
          <w:szCs w:val="22"/>
        </w:rPr>
      </w:pPr>
      <w:r w:rsidRPr="00F77E50">
        <w:rPr>
          <w:i/>
          <w:sz w:val="22"/>
          <w:szCs w:val="22"/>
        </w:rPr>
        <w:t>[isteklinin adresi]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</w:rPr>
      </w:pPr>
      <w:r w:rsidRPr="00F77E50">
        <w:rPr>
          <w:bCs/>
          <w:sz w:val="22"/>
          <w:szCs w:val="22"/>
        </w:rPr>
        <w:t>İLGİ: _ _/_ _/_ _ _ _ tarihinde kayda alınan e-teklifiniz.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[</w:t>
      </w:r>
      <w:r w:rsidRPr="00F77E50">
        <w:rPr>
          <w:i/>
          <w:sz w:val="22"/>
          <w:szCs w:val="22"/>
        </w:rPr>
        <w:t>İşin adı</w:t>
      </w:r>
      <w:r w:rsidRPr="00F77E50">
        <w:rPr>
          <w:sz w:val="22"/>
          <w:szCs w:val="22"/>
        </w:rPr>
        <w:t xml:space="preserve">] işine ait ihalede tekliflerin değerlendirmesi sürecine geçilmiş olup, </w:t>
      </w:r>
      <w:r w:rsidR="00BF3F0C" w:rsidRPr="009201DC">
        <w:rPr>
          <w:sz w:val="22"/>
          <w:szCs w:val="22"/>
        </w:rPr>
        <w:t>(Ek ibare: 26/01/2021 R.G-31376/8.md</w:t>
      </w:r>
      <w:proofErr w:type="gramStart"/>
      <w:r w:rsidR="00BF3F0C" w:rsidRPr="009201DC">
        <w:rPr>
          <w:sz w:val="22"/>
          <w:szCs w:val="22"/>
        </w:rPr>
        <w:t>.,</w:t>
      </w:r>
      <w:proofErr w:type="gramEnd"/>
      <w:r w:rsidR="00BF3F0C" w:rsidRPr="009201DC">
        <w:rPr>
          <w:sz w:val="22"/>
          <w:szCs w:val="22"/>
        </w:rPr>
        <w:t xml:space="preserve"> Yürürlük: 10/02/2021) [aşırı düşük teklif açıklamalarınız ile birlikte]</w:t>
      </w:r>
      <w:r w:rsidR="00BF3F0C" w:rsidRPr="009201DC">
        <w:rPr>
          <w:i/>
          <w:sz w:val="22"/>
          <w:szCs w:val="22"/>
        </w:rPr>
        <w:t xml:space="preserve"> </w:t>
      </w:r>
      <w:r w:rsidRPr="00F77E50">
        <w:rPr>
          <w:i/>
          <w:sz w:val="22"/>
          <w:szCs w:val="22"/>
        </w:rPr>
        <w:t xml:space="preserve">[beyan etiğiniz bilgi ve belgeleri tevsik eden ve EKAP veya diğer kamu kurum ve kuruluşları ile kamu kurumu niteliğindeki meslek kuruluşlarının internet sayfası üzerinden sorgulanamayan aşağıdaki belgeleri </w:t>
      </w:r>
      <w:r w:rsidRPr="00F77E50">
        <w:t xml:space="preserve"> </w:t>
      </w:r>
      <w:r w:rsidRPr="00F77E50">
        <w:rPr>
          <w:i/>
          <w:sz w:val="22"/>
          <w:szCs w:val="22"/>
        </w:rPr>
        <w:t>ekleri ile birlikte, İdari Şartnamenin 7.9.  maddesine uygun olarak, …</w:t>
      </w:r>
      <w:r w:rsidRPr="00F77E50">
        <w:rPr>
          <w:i/>
          <w:sz w:val="22"/>
          <w:szCs w:val="22"/>
          <w:vertAlign w:val="superscript"/>
        </w:rPr>
        <w:footnoteReference w:id="1"/>
      </w:r>
      <w:r w:rsidRPr="00F77E50">
        <w:rPr>
          <w:i/>
          <w:sz w:val="22"/>
          <w:szCs w:val="22"/>
          <w:vertAlign w:val="superscript"/>
        </w:rPr>
        <w:t xml:space="preserve"> </w:t>
      </w:r>
      <w:r w:rsidRPr="00F77E50">
        <w:rPr>
          <w:i/>
          <w:sz w:val="22"/>
          <w:szCs w:val="22"/>
        </w:rPr>
        <w:t xml:space="preserve"> tarihine kadar İdaremize sunmanız]</w:t>
      </w:r>
      <w:r w:rsidRPr="00F77E50">
        <w:rPr>
          <w:sz w:val="22"/>
          <w:szCs w:val="22"/>
        </w:rPr>
        <w:t xml:space="preserve"> </w:t>
      </w:r>
      <w:r w:rsidRPr="00F77E50">
        <w:rPr>
          <w:i/>
          <w:sz w:val="22"/>
          <w:szCs w:val="22"/>
        </w:rPr>
        <w:t xml:space="preserve">[numune/demonstrasyon değerlendirmesi için teklif ettiğiniz ürüne/ürünlere ilişkin </w:t>
      </w:r>
      <w:proofErr w:type="gramStart"/>
      <w:r w:rsidRPr="00F77E50">
        <w:rPr>
          <w:i/>
          <w:sz w:val="22"/>
          <w:szCs w:val="22"/>
        </w:rPr>
        <w:t>örnekleri  …</w:t>
      </w:r>
      <w:proofErr w:type="gramEnd"/>
      <w:r w:rsidRPr="00F77E50">
        <w:rPr>
          <w:i/>
          <w:sz w:val="22"/>
          <w:szCs w:val="22"/>
        </w:rPr>
        <w:t xml:space="preserve"> tarihine </w:t>
      </w:r>
      <w:proofErr w:type="gramStart"/>
      <w:r w:rsidRPr="00F77E50">
        <w:rPr>
          <w:i/>
          <w:sz w:val="22"/>
          <w:szCs w:val="22"/>
        </w:rPr>
        <w:t>kadar …</w:t>
      </w:r>
      <w:proofErr w:type="gramEnd"/>
      <w:r w:rsidRPr="00F77E50">
        <w:rPr>
          <w:i/>
          <w:sz w:val="22"/>
          <w:szCs w:val="22"/>
        </w:rPr>
        <w:t xml:space="preserve"> </w:t>
      </w:r>
      <w:proofErr w:type="gramStart"/>
      <w:r w:rsidRPr="00F77E50">
        <w:rPr>
          <w:i/>
          <w:sz w:val="22"/>
          <w:szCs w:val="22"/>
        </w:rPr>
        <w:t>adresine</w:t>
      </w:r>
      <w:proofErr w:type="gramEnd"/>
      <w:r w:rsidRPr="00F77E50">
        <w:rPr>
          <w:i/>
          <w:sz w:val="22"/>
          <w:szCs w:val="22"/>
        </w:rPr>
        <w:t xml:space="preserve"> ulaştırarak, … tarihinde </w:t>
      </w:r>
      <w:proofErr w:type="gramStart"/>
      <w:r w:rsidRPr="00F77E50">
        <w:rPr>
          <w:i/>
          <w:sz w:val="22"/>
          <w:szCs w:val="22"/>
        </w:rPr>
        <w:t>saat …</w:t>
      </w:r>
      <w:proofErr w:type="gramEnd"/>
      <w:r w:rsidRPr="00F77E50">
        <w:rPr>
          <w:i/>
          <w:sz w:val="22"/>
          <w:szCs w:val="22"/>
        </w:rPr>
        <w:t xml:space="preserve"> ‘</w:t>
      </w:r>
      <w:proofErr w:type="gramStart"/>
      <w:r w:rsidRPr="00F77E50">
        <w:rPr>
          <w:i/>
          <w:sz w:val="22"/>
          <w:szCs w:val="22"/>
        </w:rPr>
        <w:t>te …</w:t>
      </w:r>
      <w:proofErr w:type="gramEnd"/>
      <w:r w:rsidRPr="00F77E50">
        <w:rPr>
          <w:i/>
          <w:sz w:val="22"/>
          <w:szCs w:val="22"/>
        </w:rPr>
        <w:t xml:space="preserve"> </w:t>
      </w:r>
      <w:proofErr w:type="gramStart"/>
      <w:r w:rsidRPr="00F77E50">
        <w:rPr>
          <w:i/>
          <w:sz w:val="22"/>
          <w:szCs w:val="22"/>
        </w:rPr>
        <w:t>adresinde</w:t>
      </w:r>
      <w:proofErr w:type="gramEnd"/>
      <w:r w:rsidRPr="00F77E50">
        <w:rPr>
          <w:i/>
          <w:sz w:val="22"/>
          <w:szCs w:val="22"/>
        </w:rPr>
        <w:t xml:space="preserve"> hazır bulunmanız]</w:t>
      </w:r>
      <w:r w:rsidRPr="00F77E50">
        <w:rPr>
          <w:sz w:val="22"/>
          <w:szCs w:val="22"/>
          <w:vertAlign w:val="superscript"/>
        </w:rPr>
        <w:footnoteReference w:id="2"/>
      </w:r>
      <w:r w:rsidRPr="00F77E50">
        <w:rPr>
          <w:i/>
          <w:sz w:val="22"/>
          <w:szCs w:val="22"/>
        </w:rPr>
        <w:t xml:space="preserve"> </w:t>
      </w:r>
      <w:r w:rsidRPr="00F77E50">
        <w:rPr>
          <w:sz w:val="22"/>
          <w:szCs w:val="22"/>
        </w:rPr>
        <w:t>gerekmektedir.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ind w:left="4248" w:firstLine="708"/>
        <w:jc w:val="center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İdare Yetkilisi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ind w:left="4248" w:firstLine="708"/>
        <w:jc w:val="center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Adı SOYADI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ind w:left="4248" w:firstLine="708"/>
        <w:jc w:val="center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Görevi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ind w:left="4248" w:firstLine="708"/>
        <w:jc w:val="center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İmza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textAlignment w:val="baseline"/>
        <w:rPr>
          <w:sz w:val="22"/>
          <w:szCs w:val="22"/>
        </w:rPr>
      </w:pP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Sunulması Gereken Belgeler</w:t>
      </w:r>
      <w:r w:rsidRPr="00F77E50">
        <w:rPr>
          <w:sz w:val="22"/>
          <w:szCs w:val="22"/>
          <w:vertAlign w:val="superscript"/>
        </w:rPr>
        <w:footnoteReference w:id="3"/>
      </w:r>
      <w:r w:rsidRPr="00F77E50">
        <w:rPr>
          <w:sz w:val="22"/>
          <w:szCs w:val="22"/>
        </w:rPr>
        <w:t xml:space="preserve">: 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spacing w:after="60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 xml:space="preserve">1) </w:t>
      </w:r>
    </w:p>
    <w:p w:rsidR="00485BE1" w:rsidRPr="00F77E50" w:rsidRDefault="00485BE1" w:rsidP="00485BE1">
      <w:pPr>
        <w:overflowPunct w:val="0"/>
        <w:autoSpaceDE w:val="0"/>
        <w:autoSpaceDN w:val="0"/>
        <w:adjustRightInd w:val="0"/>
        <w:ind w:left="180" w:hanging="180"/>
        <w:jc w:val="both"/>
        <w:textAlignment w:val="baseline"/>
        <w:rPr>
          <w:sz w:val="22"/>
          <w:szCs w:val="22"/>
        </w:rPr>
      </w:pPr>
      <w:r w:rsidRPr="00F77E50">
        <w:rPr>
          <w:sz w:val="22"/>
          <w:szCs w:val="22"/>
        </w:rPr>
        <w:t>…</w:t>
      </w:r>
    </w:p>
    <w:p w:rsidR="00485BE1" w:rsidRPr="00F77E50" w:rsidRDefault="00485BE1" w:rsidP="00485BE1"/>
    <w:p w:rsidR="00485BE1" w:rsidRPr="006A2A0F" w:rsidRDefault="00485BE1" w:rsidP="00485BE1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:rsidR="00485BE1" w:rsidRPr="006A2A0F" w:rsidRDefault="00485BE1" w:rsidP="00485BE1"/>
    <w:p w:rsidR="00485BE1" w:rsidRDefault="00485BE1" w:rsidP="00485BE1">
      <w:pPr>
        <w:widowControl w:val="0"/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sz w:val="24"/>
          <w:szCs w:val="24"/>
        </w:rPr>
      </w:pPr>
    </w:p>
    <w:p w:rsidR="00485BE1" w:rsidRDefault="00485BE1" w:rsidP="00485BE1">
      <w:pPr>
        <w:widowControl w:val="0"/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sz w:val="24"/>
          <w:szCs w:val="24"/>
        </w:rPr>
      </w:pPr>
    </w:p>
    <w:p w:rsidR="00485BE1" w:rsidRDefault="00485BE1" w:rsidP="00485BE1">
      <w:pPr>
        <w:widowControl w:val="0"/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sz w:val="24"/>
          <w:szCs w:val="24"/>
        </w:rPr>
      </w:pPr>
    </w:p>
    <w:p w:rsidR="00485BE1" w:rsidRDefault="00485BE1" w:rsidP="00485BE1">
      <w:pPr>
        <w:widowControl w:val="0"/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sz w:val="24"/>
          <w:szCs w:val="24"/>
        </w:rPr>
      </w:pPr>
    </w:p>
    <w:p w:rsidR="00485BE1" w:rsidRDefault="00485BE1" w:rsidP="00485BE1">
      <w:pPr>
        <w:widowControl w:val="0"/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sz w:val="24"/>
          <w:szCs w:val="24"/>
        </w:rPr>
      </w:pPr>
    </w:p>
    <w:p w:rsidR="00F3568C" w:rsidRDefault="00F3568C"/>
    <w:sectPr w:rsidR="00F35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FC6" w:rsidRDefault="00912FC6" w:rsidP="00485BE1">
      <w:r>
        <w:separator/>
      </w:r>
    </w:p>
  </w:endnote>
  <w:endnote w:type="continuationSeparator" w:id="0">
    <w:p w:rsidR="00912FC6" w:rsidRDefault="00912FC6" w:rsidP="0048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FC6" w:rsidRDefault="00912FC6" w:rsidP="00485BE1">
      <w:r>
        <w:separator/>
      </w:r>
    </w:p>
  </w:footnote>
  <w:footnote w:type="continuationSeparator" w:id="0">
    <w:p w:rsidR="00912FC6" w:rsidRDefault="00912FC6" w:rsidP="00485BE1">
      <w:r>
        <w:continuationSeparator/>
      </w:r>
    </w:p>
  </w:footnote>
  <w:footnote w:id="1">
    <w:p w:rsidR="00485BE1" w:rsidRPr="00F77E50" w:rsidRDefault="00485BE1" w:rsidP="00485BE1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</w:rPr>
      </w:pPr>
      <w:r w:rsidRPr="00F77E50">
        <w:rPr>
          <w:rStyle w:val="DipnotBavurusu"/>
          <w:sz w:val="18"/>
        </w:rPr>
        <w:footnoteRef/>
      </w:r>
      <w:r w:rsidRPr="00F77E50">
        <w:rPr>
          <w:sz w:val="18"/>
        </w:rPr>
        <w:t xml:space="preserve"> </w:t>
      </w:r>
      <w:r w:rsidR="00FB0F37" w:rsidRPr="00807335">
        <w:rPr>
          <w:b/>
          <w:bCs/>
          <w:color w:val="000000"/>
          <w:sz w:val="18"/>
          <w:szCs w:val="18"/>
        </w:rPr>
        <w:t>(</w:t>
      </w:r>
      <w:r w:rsidR="00FB0F37">
        <w:rPr>
          <w:b/>
          <w:bCs/>
          <w:color w:val="000000"/>
          <w:sz w:val="18"/>
          <w:szCs w:val="18"/>
        </w:rPr>
        <w:t>Mülga ibare:</w:t>
      </w:r>
      <w:r w:rsidR="00F3540C">
        <w:rPr>
          <w:b/>
          <w:bCs/>
          <w:color w:val="000000"/>
          <w:sz w:val="18"/>
          <w:szCs w:val="18"/>
        </w:rPr>
        <w:t xml:space="preserve"> 16/03/</w:t>
      </w:r>
      <w:r w:rsidR="00FB0F37" w:rsidRPr="00807335">
        <w:rPr>
          <w:b/>
          <w:bCs/>
          <w:color w:val="000000"/>
          <w:sz w:val="18"/>
          <w:szCs w:val="18"/>
        </w:rPr>
        <w:t>2019-30716 R.G/1</w:t>
      </w:r>
      <w:r w:rsidR="00FB0F37">
        <w:rPr>
          <w:b/>
          <w:bCs/>
          <w:color w:val="000000"/>
          <w:sz w:val="18"/>
          <w:szCs w:val="18"/>
        </w:rPr>
        <w:t>2</w:t>
      </w:r>
      <w:r w:rsidR="00FB0F37" w:rsidRPr="00807335">
        <w:rPr>
          <w:b/>
          <w:bCs/>
          <w:color w:val="000000"/>
          <w:sz w:val="18"/>
          <w:szCs w:val="18"/>
        </w:rPr>
        <w:t>.md</w:t>
      </w:r>
      <w:proofErr w:type="gramStart"/>
      <w:r w:rsidR="00FB0F37" w:rsidRPr="00807335">
        <w:rPr>
          <w:b/>
          <w:bCs/>
          <w:color w:val="000000"/>
          <w:sz w:val="18"/>
          <w:szCs w:val="18"/>
        </w:rPr>
        <w:t>.;</w:t>
      </w:r>
      <w:proofErr w:type="gramEnd"/>
      <w:r w:rsidR="00FB0F37" w:rsidRPr="00807335">
        <w:rPr>
          <w:b/>
          <w:bCs/>
          <w:color w:val="000000"/>
          <w:sz w:val="18"/>
          <w:szCs w:val="18"/>
        </w:rPr>
        <w:t xml:space="preserve"> yürürlük:</w:t>
      </w:r>
      <w:r w:rsidR="00F3540C">
        <w:rPr>
          <w:b/>
          <w:bCs/>
          <w:color w:val="000000"/>
          <w:sz w:val="18"/>
          <w:szCs w:val="18"/>
        </w:rPr>
        <w:t xml:space="preserve"> 26/03/</w:t>
      </w:r>
      <w:r w:rsidR="00FB0F37" w:rsidRPr="00807335">
        <w:rPr>
          <w:b/>
          <w:bCs/>
          <w:color w:val="000000"/>
          <w:sz w:val="18"/>
          <w:szCs w:val="18"/>
        </w:rPr>
        <w:t>2019)</w:t>
      </w:r>
      <w:r w:rsidR="00FB0F37">
        <w:rPr>
          <w:b/>
          <w:bCs/>
          <w:color w:val="000000"/>
          <w:sz w:val="18"/>
          <w:szCs w:val="18"/>
        </w:rPr>
        <w:t xml:space="preserve"> </w:t>
      </w:r>
      <w:r w:rsidR="00FB0F37">
        <w:rPr>
          <w:sz w:val="18"/>
        </w:rPr>
        <w:t>İ</w:t>
      </w:r>
      <w:r w:rsidR="00FB0F37" w:rsidRPr="00ED3CAE">
        <w:rPr>
          <w:sz w:val="18"/>
        </w:rPr>
        <w:t>darece belirlenecek son teslim tarihi yazılacaktır.</w:t>
      </w:r>
    </w:p>
    <w:p w:rsidR="00485BE1" w:rsidRPr="00F77E50" w:rsidRDefault="00485BE1" w:rsidP="00485BE1">
      <w:pPr>
        <w:pStyle w:val="DipnotMetni"/>
        <w:jc w:val="both"/>
        <w:rPr>
          <w:rFonts w:ascii="Times New Roman" w:hAnsi="Times New Roman" w:cs="Times New Roman"/>
          <w:sz w:val="18"/>
        </w:rPr>
      </w:pPr>
    </w:p>
  </w:footnote>
  <w:footnote w:id="2">
    <w:p w:rsidR="00485BE1" w:rsidRPr="00F77E50" w:rsidRDefault="00485BE1" w:rsidP="00485BE1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</w:rPr>
      </w:pPr>
      <w:r w:rsidRPr="00F77E50">
        <w:rPr>
          <w:rStyle w:val="DipnotBavurusu"/>
          <w:sz w:val="18"/>
        </w:rPr>
        <w:footnoteRef/>
      </w:r>
      <w:r w:rsidRPr="00F77E50">
        <w:rPr>
          <w:sz w:val="18"/>
        </w:rPr>
        <w:t xml:space="preserve"> İhalede numune/</w:t>
      </w:r>
      <w:proofErr w:type="gramStart"/>
      <w:r w:rsidRPr="00F77E50">
        <w:rPr>
          <w:sz w:val="18"/>
        </w:rPr>
        <w:t>demonstrasyon</w:t>
      </w:r>
      <w:proofErr w:type="gramEnd"/>
      <w:r w:rsidRPr="00F77E50">
        <w:rPr>
          <w:sz w:val="18"/>
        </w:rPr>
        <w:t xml:space="preserve"> değerlendirmesi yapılması öngör</w:t>
      </w:r>
      <w:bookmarkStart w:id="0" w:name="_GoBack"/>
      <w:bookmarkEnd w:id="0"/>
      <w:r w:rsidRPr="00F77E50">
        <w:rPr>
          <w:sz w:val="18"/>
        </w:rPr>
        <w:t>ülmüş ise gerekli bilgilere yer verilecektir.</w:t>
      </w:r>
    </w:p>
    <w:p w:rsidR="00485BE1" w:rsidRPr="00F77E50" w:rsidRDefault="00485BE1" w:rsidP="00485BE1">
      <w:pPr>
        <w:pStyle w:val="DipnotMetni"/>
        <w:jc w:val="both"/>
        <w:rPr>
          <w:rFonts w:ascii="Times New Roman" w:hAnsi="Times New Roman" w:cs="Times New Roman"/>
          <w:sz w:val="18"/>
        </w:rPr>
      </w:pPr>
    </w:p>
  </w:footnote>
  <w:footnote w:id="3">
    <w:p w:rsidR="00485BE1" w:rsidRDefault="00485BE1" w:rsidP="00485BE1">
      <w:pPr>
        <w:pStyle w:val="DipnotMetni"/>
        <w:jc w:val="both"/>
        <w:rPr>
          <w:rFonts w:ascii="Times New Roman" w:hAnsi="Times New Roman" w:cs="Times New Roman"/>
          <w:sz w:val="18"/>
        </w:rPr>
      </w:pPr>
      <w:r w:rsidRPr="00F77E50">
        <w:rPr>
          <w:rStyle w:val="DipnotBavurusu"/>
          <w:rFonts w:ascii="Times New Roman" w:hAnsi="Times New Roman" w:cs="Times New Roman"/>
          <w:sz w:val="18"/>
        </w:rPr>
        <w:footnoteRef/>
      </w:r>
      <w:r w:rsidRPr="00F77E50">
        <w:rPr>
          <w:rFonts w:ascii="Times New Roman" w:hAnsi="Times New Roman" w:cs="Times New Roman"/>
          <w:sz w:val="18"/>
        </w:rPr>
        <w:t xml:space="preserve"> Hangi belgelerin (varsa fiyat dışı unsurlar ve teknik şartnameye cevaplar ve açıklamalar</w:t>
      </w:r>
      <w:r w:rsidR="0006765E">
        <w:rPr>
          <w:rFonts w:ascii="Times New Roman" w:hAnsi="Times New Roman" w:cs="Times New Roman"/>
          <w:sz w:val="18"/>
        </w:rPr>
        <w:t xml:space="preserve"> </w:t>
      </w:r>
      <w:r w:rsidR="0006765E" w:rsidRPr="00CE3158">
        <w:rPr>
          <w:rFonts w:ascii="Times New Roman" w:hAnsi="Times New Roman" w:cs="Times New Roman"/>
          <w:b/>
          <w:sz w:val="18"/>
        </w:rPr>
        <w:t xml:space="preserve">(Mülga ibare: 30/09/2020-31260 R.G./ 10. </w:t>
      </w:r>
      <w:proofErr w:type="spellStart"/>
      <w:r w:rsidR="0006765E" w:rsidRPr="00CE3158">
        <w:rPr>
          <w:rFonts w:ascii="Times New Roman" w:hAnsi="Times New Roman" w:cs="Times New Roman"/>
          <w:b/>
          <w:sz w:val="18"/>
        </w:rPr>
        <w:t>md</w:t>
      </w:r>
      <w:proofErr w:type="gramStart"/>
      <w:r w:rsidR="0006765E" w:rsidRPr="00CE3158">
        <w:rPr>
          <w:rFonts w:ascii="Times New Roman" w:hAnsi="Times New Roman" w:cs="Times New Roman"/>
          <w:b/>
          <w:sz w:val="18"/>
        </w:rPr>
        <w:t>.</w:t>
      </w:r>
      <w:proofErr w:type="spellEnd"/>
      <w:r w:rsidR="0006765E" w:rsidRPr="00CE3158">
        <w:rPr>
          <w:rFonts w:ascii="Times New Roman" w:hAnsi="Times New Roman" w:cs="Times New Roman"/>
          <w:b/>
          <w:sz w:val="18"/>
        </w:rPr>
        <w:t>,</w:t>
      </w:r>
      <w:proofErr w:type="gramEnd"/>
      <w:r w:rsidR="0006765E" w:rsidRPr="00CE3158">
        <w:rPr>
          <w:rFonts w:ascii="Times New Roman" w:hAnsi="Times New Roman" w:cs="Times New Roman"/>
          <w:b/>
          <w:sz w:val="18"/>
        </w:rPr>
        <w:t xml:space="preserve"> geçerlilik: 08/06/2021)</w:t>
      </w:r>
      <w:r w:rsidRPr="00F77E50">
        <w:rPr>
          <w:rFonts w:ascii="Times New Roman" w:hAnsi="Times New Roman" w:cs="Times New Roman"/>
          <w:sz w:val="18"/>
        </w:rPr>
        <w:t>) sunulması gerektiği belge ismi belirtilmek ve her bir belgeye ayrı bir numara verilmek suretiyle yazılacaktır.</w:t>
      </w:r>
    </w:p>
    <w:p w:rsidR="00485BE1" w:rsidRDefault="00485BE1" w:rsidP="00485BE1">
      <w:pPr>
        <w:pStyle w:val="DipnotMetni"/>
        <w:jc w:val="both"/>
        <w:rPr>
          <w:rFonts w:ascii="Times New Roman" w:hAnsi="Times New Roman" w:cs="Times New Roman"/>
          <w:sz w:val="18"/>
        </w:rPr>
      </w:pPr>
    </w:p>
    <w:p w:rsidR="00485BE1" w:rsidRDefault="00485BE1" w:rsidP="00485BE1">
      <w:pPr>
        <w:pStyle w:val="DipnotMetni"/>
        <w:jc w:val="both"/>
      </w:pPr>
    </w:p>
    <w:p w:rsidR="00485BE1" w:rsidRPr="00485BE1" w:rsidRDefault="00485BE1" w:rsidP="002F1784">
      <w:pPr>
        <w:pStyle w:val="DipnotMetni"/>
        <w:jc w:val="right"/>
        <w:rPr>
          <w:rFonts w:ascii="Times New Roman" w:hAnsi="Times New Roman" w:cs="Times New Roman"/>
          <w:sz w:val="18"/>
          <w:szCs w:val="18"/>
        </w:rPr>
      </w:pPr>
      <w:r w:rsidRPr="00485BE1">
        <w:rPr>
          <w:rFonts w:ascii="Times New Roman" w:hAnsi="Times New Roman" w:cs="Times New Roman"/>
          <w:sz w:val="18"/>
          <w:szCs w:val="18"/>
        </w:rPr>
        <w:t>Standart Form – KİK021.1B/EKAP</w:t>
      </w:r>
    </w:p>
    <w:p w:rsidR="00485BE1" w:rsidRDefault="00485BE1" w:rsidP="002F1784">
      <w:pPr>
        <w:pStyle w:val="DipnotMetni"/>
        <w:jc w:val="right"/>
      </w:pPr>
      <w:r w:rsidRPr="00485BE1">
        <w:rPr>
          <w:rFonts w:ascii="Times New Roman" w:hAnsi="Times New Roman" w:cs="Times New Roman"/>
          <w:sz w:val="18"/>
          <w:szCs w:val="18"/>
        </w:rPr>
        <w:t>Beyan edilen Bilgileri Tevsik Eden Belgelerin Sunulması Talebine İlişkin Standart Form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E1"/>
    <w:rsid w:val="0006765E"/>
    <w:rsid w:val="002F1784"/>
    <w:rsid w:val="003C1734"/>
    <w:rsid w:val="00485BE1"/>
    <w:rsid w:val="004D4EAD"/>
    <w:rsid w:val="00670FDE"/>
    <w:rsid w:val="00770CB0"/>
    <w:rsid w:val="007C4A27"/>
    <w:rsid w:val="008B1FAE"/>
    <w:rsid w:val="00912FC6"/>
    <w:rsid w:val="009201DC"/>
    <w:rsid w:val="00BF3F0C"/>
    <w:rsid w:val="00CB34CF"/>
    <w:rsid w:val="00CD236C"/>
    <w:rsid w:val="00CE3158"/>
    <w:rsid w:val="00E463DE"/>
    <w:rsid w:val="00EF3638"/>
    <w:rsid w:val="00F3540C"/>
    <w:rsid w:val="00F3568C"/>
    <w:rsid w:val="00FB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98661-C382-4F16-AC87-160756B9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nhideWhenUsed/>
    <w:rsid w:val="00485BE1"/>
    <w:rPr>
      <w:rFonts w:asciiTheme="minorHAnsi" w:eastAsiaTheme="minorEastAsia" w:hAnsiTheme="minorHAnsi" w:cstheme="minorBidi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rsid w:val="00485BE1"/>
    <w:rPr>
      <w:rFonts w:eastAsiaTheme="minorEastAsia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unhideWhenUsed/>
    <w:rsid w:val="00485BE1"/>
    <w:rPr>
      <w:vertAlign w:val="superscript"/>
    </w:rPr>
  </w:style>
  <w:style w:type="character" w:customStyle="1" w:styleId="grame">
    <w:name w:val="grame"/>
    <w:basedOn w:val="VarsaylanParagrafYazTipi"/>
    <w:rsid w:val="00BF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Osman Kılıç</dc:creator>
  <cp:lastModifiedBy>Bülent Miskioğlu</cp:lastModifiedBy>
  <cp:revision>4</cp:revision>
  <dcterms:created xsi:type="dcterms:W3CDTF">2021-05-28T11:32:00Z</dcterms:created>
  <dcterms:modified xsi:type="dcterms:W3CDTF">2021-06-01T08:24:00Z</dcterms:modified>
</cp:coreProperties>
</file>